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9652675" w14:textId="77777777" w:rsidR="003F20E2" w:rsidRDefault="003F20E2" w:rsidP="00BD4323">
      <w:pPr>
        <w:pStyle w:val="Header"/>
        <w:jc w:val="center"/>
        <w:rPr>
          <w:b/>
          <w:sz w:val="32"/>
        </w:rPr>
      </w:pPr>
      <w:r>
        <w:rPr>
          <w:b/>
          <w:noProof/>
          <w:sz w:val="32"/>
        </w:rPr>
        <w:drawing>
          <wp:inline distT="0" distB="0" distL="0" distR="0" wp14:anchorId="46023E75" wp14:editId="5F22F873">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14:paraId="6E1C2C53" w14:textId="3B72C122" w:rsidR="00FC32C3" w:rsidRPr="000B4EAC" w:rsidRDefault="00FC32C3" w:rsidP="00FC32C3">
      <w:pPr>
        <w:pStyle w:val="Header"/>
        <w:jc w:val="center"/>
        <w:rPr>
          <w:b/>
          <w:i/>
          <w:color w:val="593E24" w:themeColor="accent6" w:themeShade="80"/>
          <w:sz w:val="32"/>
        </w:rPr>
      </w:pPr>
      <w:r w:rsidRPr="00750919">
        <w:rPr>
          <w:b/>
          <w:sz w:val="32"/>
        </w:rPr>
        <w:t>GRADE S</w:t>
      </w:r>
      <w:r>
        <w:rPr>
          <w:b/>
          <w:sz w:val="32"/>
        </w:rPr>
        <w:softHyphen/>
      </w:r>
      <w:r w:rsidRPr="00750919">
        <w:rPr>
          <w:b/>
          <w:sz w:val="32"/>
        </w:rPr>
        <w:t>PE</w:t>
      </w:r>
      <w:r>
        <w:rPr>
          <w:b/>
          <w:sz w:val="32"/>
        </w:rPr>
        <w:t>CIFICATION –</w:t>
      </w:r>
      <w:r w:rsidR="000C3D29">
        <w:rPr>
          <w:b/>
          <w:i/>
          <w:color w:val="593E24" w:themeColor="accent6" w:themeShade="80"/>
          <w:sz w:val="32"/>
        </w:rPr>
        <w:t>Concave</w:t>
      </w:r>
      <w:r>
        <w:rPr>
          <w:b/>
          <w:i/>
          <w:color w:val="593E24" w:themeColor="accent6" w:themeShade="80"/>
          <w:sz w:val="32"/>
        </w:rPr>
        <w:t xml:space="preserve"> Panel</w:t>
      </w:r>
    </w:p>
    <w:p w14:paraId="49DD6FCD" w14:textId="77777777" w:rsidR="00FC32C3" w:rsidRDefault="00FC32C3" w:rsidP="00FC32C3">
      <w:pPr>
        <w:pStyle w:val="Title"/>
        <w:jc w:val="left"/>
        <w:rPr>
          <w:szCs w:val="28"/>
        </w:rPr>
      </w:pPr>
    </w:p>
    <w:p w14:paraId="4F16EADB" w14:textId="20524A21" w:rsidR="00FC32C3" w:rsidRPr="005238C5" w:rsidRDefault="00FC32C3" w:rsidP="00FC32C3">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sidR="00A133C2">
        <w:rPr>
          <w:rFonts w:ascii="Book Antiqua" w:hAnsi="Book Antiqua"/>
          <w:b/>
          <w:sz w:val="28"/>
          <w:szCs w:val="28"/>
        </w:rPr>
        <w:t>Concave</w:t>
      </w:r>
      <w:r>
        <w:rPr>
          <w:rFonts w:ascii="Book Antiqua" w:hAnsi="Book Antiqua"/>
          <w:b/>
          <w:sz w:val="28"/>
          <w:szCs w:val="28"/>
        </w:rPr>
        <w:t xml:space="preserve"> Panel</w:t>
      </w:r>
    </w:p>
    <w:p w14:paraId="3D3CB62A" w14:textId="77777777" w:rsidR="00FC32C3" w:rsidRPr="00D26AF4" w:rsidRDefault="00FC32C3" w:rsidP="00FC32C3">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14:paraId="5D254498" w14:textId="77777777" w:rsidR="00FC32C3" w:rsidRPr="003C2A07" w:rsidRDefault="00FC32C3" w:rsidP="00FC32C3">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14:paraId="79C5652A" w14:textId="7DCE2B79" w:rsidR="00FC32C3" w:rsidRPr="003C2A07" w:rsidRDefault="00FC32C3" w:rsidP="00FC32C3">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 xml:space="preserve">Net: </w:t>
      </w:r>
      <w:r w:rsidR="000C3D29">
        <w:rPr>
          <w:rFonts w:ascii="Book Antiqua" w:hAnsi="Book Antiqua"/>
          <w:sz w:val="21"/>
        </w:rPr>
        <w:t>2</w:t>
      </w:r>
      <w:r>
        <w:rPr>
          <w:rFonts w:ascii="Book Antiqua" w:hAnsi="Book Antiqua"/>
          <w:sz w:val="21"/>
        </w:rPr>
        <w:t>.5”</w:t>
      </w:r>
    </w:p>
    <w:p w14:paraId="24C6F651" w14:textId="603007B6" w:rsidR="00FC32C3" w:rsidRDefault="00FC32C3" w:rsidP="00FC32C3">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Pr>
          <w:rFonts w:ascii="Book Antiqua" w:hAnsi="Book Antiqua"/>
          <w:sz w:val="21"/>
        </w:rPr>
        <w:tab/>
      </w:r>
      <w:r w:rsidR="000C3D29">
        <w:rPr>
          <w:rFonts w:ascii="Book Antiqua" w:hAnsi="Book Antiqua"/>
          <w:sz w:val="21"/>
        </w:rPr>
        <w:t>0.5</w:t>
      </w:r>
      <w:r>
        <w:rPr>
          <w:rFonts w:ascii="Book Antiqua" w:hAnsi="Book Antiqua"/>
          <w:sz w:val="21"/>
        </w:rPr>
        <w:t>”</w:t>
      </w:r>
    </w:p>
    <w:p w14:paraId="7FE45737" w14:textId="6F3E5EAE" w:rsidR="00FC32C3" w:rsidRPr="003C2A07" w:rsidRDefault="00FC32C3" w:rsidP="00FC32C3">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w:t>
      </w:r>
      <w:r w:rsidR="000C3D29">
        <w:rPr>
          <w:rFonts w:ascii="Book Antiqua" w:hAnsi="Book Antiqua"/>
          <w:sz w:val="21"/>
        </w:rPr>
        <w:t>.5</w:t>
      </w:r>
      <w:r>
        <w:rPr>
          <w:rFonts w:ascii="Book Antiqua" w:hAnsi="Book Antiqua"/>
          <w:sz w:val="21"/>
        </w:rPr>
        <w:t>”</w:t>
      </w:r>
    </w:p>
    <w:p w14:paraId="75F2D85B" w14:textId="77777777" w:rsidR="00FC32C3"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14:paraId="0063132C" w14:textId="0253135A" w:rsidR="00FC32C3" w:rsidRDefault="00FC32C3" w:rsidP="00FC32C3">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 xml:space="preserve">12-mm </w:t>
      </w:r>
      <w:r w:rsidR="000C3D29">
        <w:rPr>
          <w:rFonts w:ascii="Book Antiqua" w:hAnsi="Book Antiqua"/>
          <w:sz w:val="21"/>
        </w:rPr>
        <w:t>plywood</w:t>
      </w:r>
      <w:r>
        <w:rPr>
          <w:rFonts w:ascii="Book Antiqua" w:hAnsi="Book Antiqua"/>
          <w:sz w:val="21"/>
        </w:rPr>
        <w:t xml:space="preserve"> substrate. Panels can be rough cut or cut square to customer specification. Panels can be made with or without “butt joints” within the field, pricing will vary depending on final specification details.</w:t>
      </w:r>
    </w:p>
    <w:p w14:paraId="73E3390D" w14:textId="77777777" w:rsidR="00FC32C3" w:rsidRDefault="00FC32C3" w:rsidP="00FC32C3">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All MLC paneling products can be sold as loose sticks (at a discount to the panelized price) for installation on-site to a suitable backer (</w:t>
      </w:r>
      <w:proofErr w:type="gramStart"/>
      <w:r>
        <w:rPr>
          <w:rFonts w:ascii="Book Antiqua" w:hAnsi="Book Antiqua"/>
          <w:sz w:val="21"/>
        </w:rPr>
        <w:t>e.g.</w:t>
      </w:r>
      <w:proofErr w:type="gramEnd"/>
      <w:r>
        <w:rPr>
          <w:rFonts w:ascii="Book Antiqua" w:hAnsi="Book Antiqua"/>
          <w:sz w:val="21"/>
        </w:rPr>
        <w:t xml:space="preserve"> plywood, </w:t>
      </w:r>
      <w:proofErr w:type="spellStart"/>
      <w:r>
        <w:rPr>
          <w:rFonts w:ascii="Book Antiqua" w:hAnsi="Book Antiqua"/>
          <w:sz w:val="21"/>
        </w:rPr>
        <w:t>mdf</w:t>
      </w:r>
      <w:proofErr w:type="spellEnd"/>
      <w:r>
        <w:rPr>
          <w:rFonts w:ascii="Book Antiqua" w:hAnsi="Book Antiqua"/>
          <w:sz w:val="21"/>
        </w:rPr>
        <w:t xml:space="preserve"> etc.)</w:t>
      </w:r>
    </w:p>
    <w:p w14:paraId="6F109F28" w14:textId="77777777" w:rsidR="00FC32C3" w:rsidRPr="00EF14C1" w:rsidRDefault="00FC32C3" w:rsidP="00FC32C3">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14:paraId="6BB6BE49" w14:textId="77777777" w:rsidR="00FC32C3" w:rsidRDefault="00FC32C3" w:rsidP="00FC32C3">
      <w:pPr>
        <w:tabs>
          <w:tab w:val="left" w:pos="4320"/>
        </w:tabs>
        <w:spacing w:before="120"/>
        <w:rPr>
          <w:rFonts w:ascii="Book Antiqua" w:hAnsi="Book Antiqua"/>
          <w:sz w:val="21"/>
        </w:rPr>
      </w:pPr>
    </w:p>
    <w:p w14:paraId="5CAEE0FE" w14:textId="77777777" w:rsidR="00FC32C3" w:rsidRPr="003C2A07" w:rsidRDefault="00FC32C3" w:rsidP="00FC32C3">
      <w:pPr>
        <w:tabs>
          <w:tab w:val="left" w:pos="4320"/>
        </w:tabs>
        <w:spacing w:before="120"/>
        <w:rPr>
          <w:rFonts w:ascii="Book Antiqua" w:hAnsi="Book Antiqua"/>
          <w:sz w:val="21"/>
        </w:rPr>
      </w:pPr>
      <w:r>
        <w:rPr>
          <w:rFonts w:ascii="Book Antiqua" w:hAnsi="Book Antiqua"/>
          <w:sz w:val="21"/>
        </w:rPr>
        <w:t xml:space="preserve">Listed below are specifications for Select Oak and Walnut. These are standard products, can be stained in a variety of colors and textures, with pricing readily available. For other species, we will require 2-3 working days to finalize pricing and final spec. </w:t>
      </w:r>
    </w:p>
    <w:p w14:paraId="3BFA4E75" w14:textId="77777777" w:rsidR="00FC32C3" w:rsidRPr="00EF14C1" w:rsidRDefault="00FC32C3" w:rsidP="00FC32C3">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14:paraId="0CA0C4B6"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14:paraId="0EA7244E"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14:paraId="3D2881ED"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14:paraId="560D46C6" w14:textId="77777777" w:rsidR="00FC32C3" w:rsidRPr="003C2A07" w:rsidRDefault="00FC32C3" w:rsidP="00FC32C3">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14:paraId="5661066D" w14:textId="77777777" w:rsidR="00FC32C3" w:rsidRDefault="00FC32C3" w:rsidP="00FC32C3">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14:paraId="63405E09" w14:textId="559A3DBD" w:rsidR="00FC32C3" w:rsidRDefault="00FC32C3" w:rsidP="00FC32C3">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 xml:space="preserve">Standard - Water Clear Low VOC Water based urethane </w:t>
      </w:r>
      <w:r w:rsidR="00A025B7">
        <w:rPr>
          <w:rFonts w:ascii="Book Antiqua" w:hAnsi="Book Antiqua"/>
          <w:sz w:val="21"/>
        </w:rPr>
        <w:t>5</w:t>
      </w:r>
      <w:r>
        <w:rPr>
          <w:rFonts w:ascii="Book Antiqua" w:hAnsi="Book Antiqua"/>
          <w:sz w:val="21"/>
        </w:rPr>
        <w:t xml:space="preserve">-sheen </w:t>
      </w:r>
      <w:proofErr w:type="gramStart"/>
      <w:r>
        <w:rPr>
          <w:rFonts w:ascii="Book Antiqua" w:hAnsi="Book Antiqua"/>
          <w:sz w:val="21"/>
        </w:rPr>
        <w:t>top coats</w:t>
      </w:r>
      <w:proofErr w:type="gramEnd"/>
      <w:r>
        <w:rPr>
          <w:rFonts w:ascii="Book Antiqua" w:hAnsi="Book Antiqua"/>
          <w:sz w:val="21"/>
        </w:rPr>
        <w:t>.</w:t>
      </w:r>
    </w:p>
    <w:p w14:paraId="37646253" w14:textId="77777777" w:rsidR="00FC32C3" w:rsidRDefault="00FC32C3" w:rsidP="00FC32C3">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14:paraId="211CE8F0" w14:textId="77777777" w:rsidR="00FC32C3" w:rsidRDefault="00FC32C3" w:rsidP="00FC32C3">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14:paraId="6D211068" w14:textId="77777777" w:rsidR="00FC32C3" w:rsidRDefault="00FC32C3" w:rsidP="00FC32C3">
      <w:pPr>
        <w:tabs>
          <w:tab w:val="left" w:pos="4320"/>
        </w:tabs>
        <w:spacing w:before="120" w:after="0"/>
        <w:ind w:left="4320" w:hanging="4320"/>
        <w:rPr>
          <w:rFonts w:ascii="Book Antiqua" w:hAnsi="Book Antiqua"/>
          <w:sz w:val="21"/>
        </w:rPr>
      </w:pPr>
    </w:p>
    <w:p w14:paraId="287F6217" w14:textId="32E20C50" w:rsidR="00FC32C3" w:rsidRDefault="00FC32C3" w:rsidP="00FC32C3">
      <w:pPr>
        <w:tabs>
          <w:tab w:val="left" w:pos="4320"/>
        </w:tabs>
        <w:spacing w:before="120"/>
        <w:rPr>
          <w:rFonts w:ascii="Book Antiqua" w:hAnsi="Book Antiqua"/>
          <w:b/>
          <w:sz w:val="21"/>
          <w:u w:val="single"/>
        </w:rPr>
      </w:pPr>
      <w:r>
        <w:rPr>
          <w:rFonts w:ascii="Book Antiqua" w:hAnsi="Book Antiqua"/>
          <w:b/>
          <w:sz w:val="21"/>
          <w:u w:val="single"/>
        </w:rPr>
        <w:t>Sample Image</w:t>
      </w:r>
      <w:r w:rsidR="00A133C2">
        <w:rPr>
          <w:rFonts w:ascii="Book Antiqua" w:hAnsi="Book Antiqua"/>
          <w:b/>
          <w:sz w:val="21"/>
          <w:u w:val="single"/>
        </w:rPr>
        <w:t>s</w:t>
      </w:r>
      <w:r w:rsidRPr="003D09F3">
        <w:rPr>
          <w:rFonts w:ascii="Book Antiqua" w:hAnsi="Book Antiqua"/>
          <w:b/>
          <w:sz w:val="21"/>
          <w:u w:val="single"/>
        </w:rPr>
        <w:t>:</w:t>
      </w:r>
    </w:p>
    <w:p w14:paraId="39E2CD05" w14:textId="0F0BC4C2" w:rsidR="00FC32C3" w:rsidRDefault="00FC32C3" w:rsidP="00FC32C3">
      <w:pPr>
        <w:tabs>
          <w:tab w:val="left" w:pos="4320"/>
        </w:tabs>
        <w:spacing w:before="120"/>
        <w:ind w:left="4320" w:hanging="4320"/>
        <w:rPr>
          <w:rFonts w:ascii="Book Antiqua" w:hAnsi="Book Antiqua"/>
          <w:b/>
          <w:sz w:val="21"/>
          <w:u w:val="single"/>
        </w:rPr>
      </w:pPr>
    </w:p>
    <w:p w14:paraId="11A52720" w14:textId="4FB655B2" w:rsidR="00A133C2" w:rsidRDefault="00A133C2" w:rsidP="00FC32C3">
      <w:pPr>
        <w:tabs>
          <w:tab w:val="left" w:pos="4320"/>
        </w:tabs>
        <w:spacing w:before="120"/>
        <w:rPr>
          <w:rFonts w:ascii="Book Antiqua" w:hAnsi="Book Antiqua"/>
          <w:sz w:val="21"/>
        </w:rPr>
      </w:pPr>
      <w:r>
        <w:rPr>
          <w:rFonts w:ascii="Book Antiqua" w:hAnsi="Book Antiqua"/>
          <w:noProof/>
          <w:sz w:val="21"/>
        </w:rPr>
        <w:drawing>
          <wp:inline distT="0" distB="0" distL="0" distR="0" wp14:anchorId="162F86D0" wp14:editId="1195DF97">
            <wp:extent cx="640080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771900"/>
                    </a:xfrm>
                    <a:prstGeom prst="rect">
                      <a:avLst/>
                    </a:prstGeom>
                    <a:noFill/>
                    <a:ln>
                      <a:noFill/>
                    </a:ln>
                  </pic:spPr>
                </pic:pic>
              </a:graphicData>
            </a:graphic>
          </wp:inline>
        </w:drawing>
      </w:r>
    </w:p>
    <w:p w14:paraId="74E1EAAE" w14:textId="77777777" w:rsidR="00A133C2" w:rsidRDefault="00A133C2" w:rsidP="00FC32C3">
      <w:pPr>
        <w:tabs>
          <w:tab w:val="left" w:pos="4320"/>
        </w:tabs>
        <w:spacing w:before="120"/>
        <w:rPr>
          <w:rFonts w:ascii="Book Antiqua" w:hAnsi="Book Antiqua"/>
          <w:b/>
          <w:sz w:val="21"/>
          <w:u w:val="single"/>
        </w:rPr>
      </w:pPr>
      <w:r>
        <w:rPr>
          <w:rFonts w:ascii="Book Antiqua" w:hAnsi="Book Antiqua"/>
          <w:noProof/>
          <w:sz w:val="21"/>
        </w:rPr>
        <w:lastRenderedPageBreak/>
        <w:drawing>
          <wp:inline distT="0" distB="0" distL="0" distR="0" wp14:anchorId="1B5E13AE" wp14:editId="18093A5B">
            <wp:extent cx="6400800" cy="377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771900"/>
                    </a:xfrm>
                    <a:prstGeom prst="rect">
                      <a:avLst/>
                    </a:prstGeom>
                    <a:noFill/>
                    <a:ln>
                      <a:noFill/>
                    </a:ln>
                  </pic:spPr>
                </pic:pic>
              </a:graphicData>
            </a:graphic>
          </wp:inline>
        </w:drawing>
      </w:r>
    </w:p>
    <w:p w14:paraId="6635A404" w14:textId="77777777" w:rsidR="00A133C2" w:rsidRDefault="00A133C2" w:rsidP="00FC32C3">
      <w:pPr>
        <w:tabs>
          <w:tab w:val="left" w:pos="4320"/>
        </w:tabs>
        <w:spacing w:before="120"/>
        <w:rPr>
          <w:rFonts w:ascii="Book Antiqua" w:hAnsi="Book Antiqua"/>
          <w:b/>
          <w:sz w:val="21"/>
          <w:u w:val="single"/>
        </w:rPr>
      </w:pPr>
    </w:p>
    <w:p w14:paraId="4CE0094A" w14:textId="19F4FA5E" w:rsidR="00FC32C3" w:rsidRPr="00F10C38" w:rsidRDefault="00FC32C3" w:rsidP="00FC32C3">
      <w:pPr>
        <w:tabs>
          <w:tab w:val="left" w:pos="4320"/>
        </w:tabs>
        <w:spacing w:before="120"/>
        <w:rPr>
          <w:rFonts w:ascii="Book Antiqua" w:hAnsi="Book Antiqua"/>
          <w:sz w:val="21"/>
        </w:rPr>
      </w:pPr>
      <w:r>
        <w:rPr>
          <w:rFonts w:ascii="Book Antiqua" w:hAnsi="Book Antiqua"/>
          <w:b/>
          <w:sz w:val="21"/>
          <w:u w:val="single"/>
        </w:rPr>
        <w:t>Detailed Dimensions</w:t>
      </w:r>
    </w:p>
    <w:p w14:paraId="49D138DE" w14:textId="0FF297E0" w:rsidR="00FC32C3" w:rsidRDefault="00FC32C3" w:rsidP="00FC32C3">
      <w:pPr>
        <w:tabs>
          <w:tab w:val="left" w:pos="4320"/>
        </w:tabs>
        <w:spacing w:before="120"/>
        <w:ind w:left="4320" w:hanging="4320"/>
        <w:rPr>
          <w:rFonts w:ascii="Book Antiqua" w:hAnsi="Book Antiqua"/>
          <w:b/>
          <w:sz w:val="21"/>
          <w:u w:val="single"/>
        </w:rPr>
      </w:pPr>
    </w:p>
    <w:p w14:paraId="7A7F8672" w14:textId="1BA18501" w:rsidR="00FC32C3" w:rsidRPr="00BD4323" w:rsidRDefault="00A133C2" w:rsidP="00FC32C3">
      <w:pPr>
        <w:tabs>
          <w:tab w:val="left" w:pos="4320"/>
        </w:tabs>
        <w:spacing w:before="120"/>
        <w:ind w:left="4320" w:hanging="4320"/>
        <w:rPr>
          <w:rFonts w:ascii="Book Antiqua" w:hAnsi="Book Antiqua"/>
          <w:sz w:val="21"/>
        </w:rPr>
      </w:pPr>
      <w:r>
        <w:rPr>
          <w:rFonts w:ascii="Book Antiqua" w:hAnsi="Book Antiqua"/>
          <w:noProof/>
          <w:sz w:val="21"/>
        </w:rPr>
        <w:drawing>
          <wp:inline distT="0" distB="0" distL="0" distR="0" wp14:anchorId="1E7848AA" wp14:editId="0788584F">
            <wp:extent cx="6353175" cy="158115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175" cy="1581150"/>
                    </a:xfrm>
                    <a:prstGeom prst="rect">
                      <a:avLst/>
                    </a:prstGeom>
                    <a:noFill/>
                    <a:ln>
                      <a:noFill/>
                    </a:ln>
                  </pic:spPr>
                </pic:pic>
              </a:graphicData>
            </a:graphic>
          </wp:inline>
        </w:drawing>
      </w:r>
    </w:p>
    <w:p w14:paraId="6E554FD2" w14:textId="0921BB54" w:rsidR="008845EB" w:rsidRPr="008845EB" w:rsidRDefault="008845EB" w:rsidP="00FC32C3">
      <w:pPr>
        <w:pStyle w:val="Header"/>
        <w:jc w:val="center"/>
        <w:rPr>
          <w:rFonts w:ascii="Book Antiqua" w:hAnsi="Book Antiqua"/>
          <w:sz w:val="21"/>
        </w:rPr>
      </w:pPr>
    </w:p>
    <w:sectPr w:rsidR="008845EB" w:rsidRPr="008845EB" w:rsidSect="0012632D">
      <w:headerReference w:type="default" r:id="rId11"/>
      <w:footerReference w:type="default" r:id="rId12"/>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EF42" w14:textId="77777777" w:rsidR="00A111B6" w:rsidRDefault="00A111B6" w:rsidP="003724D8">
      <w:pPr>
        <w:spacing w:after="0" w:line="240" w:lineRule="auto"/>
      </w:pPr>
      <w:r>
        <w:separator/>
      </w:r>
    </w:p>
  </w:endnote>
  <w:endnote w:type="continuationSeparator" w:id="0">
    <w:p w14:paraId="3F09EEF1" w14:textId="77777777" w:rsidR="00A111B6" w:rsidRDefault="00A111B6"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732" w14:textId="12EEE91A" w:rsidR="003F20E2" w:rsidRDefault="003F20E2">
    <w:pPr>
      <w:pStyle w:val="Footer"/>
    </w:pPr>
    <w:r>
      <w:t>www.mountainlumber.com</w:t>
    </w:r>
    <w:r>
      <w:ptab w:relativeTo="margin" w:alignment="center" w:leader="none"/>
    </w:r>
    <w:r w:rsidR="008845EB">
      <w:t>Waynesboro, VA</w:t>
    </w:r>
    <w:r>
      <w:ptab w:relativeTo="margin" w:alignment="right" w:leader="none"/>
    </w:r>
    <w:r>
      <w:t>434.985.3646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E8EB" w14:textId="77777777" w:rsidR="00A111B6" w:rsidRDefault="00A111B6" w:rsidP="003724D8">
      <w:pPr>
        <w:spacing w:after="0" w:line="240" w:lineRule="auto"/>
      </w:pPr>
      <w:r>
        <w:separator/>
      </w:r>
    </w:p>
  </w:footnote>
  <w:footnote w:type="continuationSeparator" w:id="0">
    <w:p w14:paraId="272E6389" w14:textId="77777777" w:rsidR="00A111B6" w:rsidRDefault="00A111B6"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44E" w14:textId="77777777" w:rsidR="00750919" w:rsidRPr="000B4EAC" w:rsidRDefault="00A111B6" w:rsidP="00750919">
    <w:pPr>
      <w:pStyle w:val="Header"/>
      <w:jc w:val="center"/>
      <w:rPr>
        <w:b/>
        <w:i/>
        <w:color w:val="593E24" w:themeColor="accent6" w:themeShade="8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45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C3D29"/>
    <w:rsid w:val="000D673F"/>
    <w:rsid w:val="003724D8"/>
    <w:rsid w:val="00374095"/>
    <w:rsid w:val="003F0A0E"/>
    <w:rsid w:val="003F20E2"/>
    <w:rsid w:val="004C6F8E"/>
    <w:rsid w:val="00543DB9"/>
    <w:rsid w:val="008845EB"/>
    <w:rsid w:val="00935165"/>
    <w:rsid w:val="00963EA0"/>
    <w:rsid w:val="00A01501"/>
    <w:rsid w:val="00A025B7"/>
    <w:rsid w:val="00A111B6"/>
    <w:rsid w:val="00A133C2"/>
    <w:rsid w:val="00B920D2"/>
    <w:rsid w:val="00BD4323"/>
    <w:rsid w:val="00DD4D35"/>
    <w:rsid w:val="00F10C38"/>
    <w:rsid w:val="00F26C7B"/>
    <w:rsid w:val="00FC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24B7"/>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Julia Renaghan</cp:lastModifiedBy>
  <cp:revision>4</cp:revision>
  <dcterms:created xsi:type="dcterms:W3CDTF">2022-06-23T18:11:00Z</dcterms:created>
  <dcterms:modified xsi:type="dcterms:W3CDTF">2022-06-28T13:46:00Z</dcterms:modified>
</cp:coreProperties>
</file>